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DC" w:rsidRDefault="008129DC" w:rsidP="008129DC">
      <w:pPr>
        <w:rPr>
          <w:rFonts w:ascii="Verdana" w:hAnsi="Verdana" w:cs="Arial"/>
        </w:rPr>
      </w:pPr>
      <w:bookmarkStart w:id="0" w:name="_GoBack"/>
      <w:bookmarkEnd w:id="0"/>
      <w:r>
        <w:rPr>
          <w:rFonts w:ascii="Verdana" w:hAnsi="Verdana" w:cs="Arial"/>
          <w:noProof/>
        </w:rPr>
        <w:drawing>
          <wp:inline distT="0" distB="0" distL="0" distR="0">
            <wp:extent cx="2752725" cy="457200"/>
            <wp:effectExtent l="0" t="0" r="9525" b="0"/>
            <wp:docPr id="1" name="Afbeelding 1" descr="nieu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2725" cy="457200"/>
                    </a:xfrm>
                    <a:prstGeom prst="rect">
                      <a:avLst/>
                    </a:prstGeom>
                    <a:noFill/>
                    <a:ln>
                      <a:noFill/>
                    </a:ln>
                  </pic:spPr>
                </pic:pic>
              </a:graphicData>
            </a:graphic>
          </wp:inline>
        </w:drawing>
      </w:r>
    </w:p>
    <w:p w:rsidR="008129DC" w:rsidRPr="00920A9C" w:rsidRDefault="008129DC" w:rsidP="008129DC">
      <w:pPr>
        <w:rPr>
          <w:rFonts w:ascii="Verdana" w:hAnsi="Verdana"/>
          <w:sz w:val="20"/>
          <w:szCs w:val="20"/>
        </w:rPr>
      </w:pPr>
      <w:r w:rsidRPr="00920A9C">
        <w:rPr>
          <w:rFonts w:ascii="Verdana" w:hAnsi="Verdana"/>
          <w:sz w:val="20"/>
          <w:szCs w:val="20"/>
        </w:rPr>
        <w:t>Raadsfractie gemeente Groningen</w:t>
      </w:r>
    </w:p>
    <w:p w:rsidR="008129DC" w:rsidRDefault="008129DC" w:rsidP="008129DC">
      <w:pPr>
        <w:rPr>
          <w:rFonts w:ascii="Verdana" w:hAnsi="Verdana"/>
        </w:rPr>
      </w:pPr>
    </w:p>
    <w:p w:rsidR="008129DC" w:rsidRPr="00920A9C" w:rsidRDefault="008129DC" w:rsidP="008129DC">
      <w:pPr>
        <w:rPr>
          <w:rFonts w:ascii="Verdana" w:hAnsi="Verdana"/>
          <w:sz w:val="20"/>
          <w:szCs w:val="20"/>
        </w:rPr>
      </w:pPr>
      <w:r w:rsidRPr="00920A9C">
        <w:rPr>
          <w:rFonts w:ascii="Verdana" w:hAnsi="Verdana"/>
          <w:sz w:val="20"/>
          <w:szCs w:val="20"/>
        </w:rPr>
        <w:t>Aan</w:t>
      </w:r>
      <w:r>
        <w:rPr>
          <w:rFonts w:ascii="Verdana" w:hAnsi="Verdana"/>
          <w:sz w:val="20"/>
          <w:szCs w:val="20"/>
        </w:rPr>
        <w:t>:</w:t>
      </w:r>
      <w:r w:rsidRPr="00920A9C">
        <w:rPr>
          <w:rFonts w:ascii="Verdana" w:hAnsi="Verdana"/>
          <w:sz w:val="20"/>
          <w:szCs w:val="20"/>
        </w:rPr>
        <w:t xml:space="preserve"> het college van Burgemeester en Wethouders</w:t>
      </w:r>
    </w:p>
    <w:p w:rsidR="008129DC" w:rsidRPr="00920A9C" w:rsidRDefault="008129DC" w:rsidP="008129DC">
      <w:pPr>
        <w:rPr>
          <w:rFonts w:ascii="Verdana" w:hAnsi="Verdana"/>
          <w:sz w:val="20"/>
          <w:szCs w:val="20"/>
        </w:rPr>
      </w:pPr>
      <w:r>
        <w:rPr>
          <w:rFonts w:ascii="Verdana" w:hAnsi="Verdana"/>
          <w:sz w:val="20"/>
          <w:szCs w:val="20"/>
        </w:rPr>
        <w:t>v</w:t>
      </w:r>
      <w:r w:rsidRPr="00920A9C">
        <w:rPr>
          <w:rFonts w:ascii="Verdana" w:hAnsi="Verdana"/>
          <w:sz w:val="20"/>
          <w:szCs w:val="20"/>
        </w:rPr>
        <w:t>an de gemeente Groningen</w:t>
      </w:r>
    </w:p>
    <w:p w:rsidR="008129DC" w:rsidRPr="00920A9C" w:rsidRDefault="008129DC" w:rsidP="008129DC">
      <w:pPr>
        <w:rPr>
          <w:rFonts w:ascii="Verdana" w:hAnsi="Verdana"/>
          <w:sz w:val="20"/>
          <w:szCs w:val="20"/>
        </w:rPr>
      </w:pPr>
      <w:r w:rsidRPr="00920A9C">
        <w:rPr>
          <w:rFonts w:ascii="Verdana" w:hAnsi="Verdana"/>
          <w:sz w:val="20"/>
          <w:szCs w:val="20"/>
        </w:rPr>
        <w:t>Grote Markt 1</w:t>
      </w:r>
    </w:p>
    <w:p w:rsidR="008129DC" w:rsidRPr="00920A9C" w:rsidRDefault="008129DC" w:rsidP="008129DC">
      <w:pPr>
        <w:rPr>
          <w:rFonts w:ascii="Verdana" w:hAnsi="Verdana"/>
          <w:sz w:val="20"/>
          <w:szCs w:val="20"/>
        </w:rPr>
      </w:pPr>
      <w:r w:rsidRPr="00920A9C">
        <w:rPr>
          <w:rFonts w:ascii="Verdana" w:hAnsi="Verdana"/>
          <w:sz w:val="20"/>
          <w:szCs w:val="20"/>
        </w:rPr>
        <w:t>9712 HN  GRONINGEN</w:t>
      </w:r>
    </w:p>
    <w:p w:rsidR="008129DC" w:rsidRDefault="008129DC" w:rsidP="008129DC">
      <w:pPr>
        <w:rPr>
          <w:rFonts w:ascii="Verdana" w:hAnsi="Verdana"/>
          <w:sz w:val="20"/>
          <w:szCs w:val="20"/>
        </w:rPr>
      </w:pPr>
    </w:p>
    <w:p w:rsidR="00450EE0" w:rsidRPr="00920A9C" w:rsidRDefault="00450EE0" w:rsidP="008129DC">
      <w:pPr>
        <w:rPr>
          <w:rFonts w:ascii="Verdana" w:hAnsi="Verdana"/>
          <w:sz w:val="20"/>
          <w:szCs w:val="20"/>
        </w:rPr>
      </w:pPr>
    </w:p>
    <w:p w:rsidR="008129DC" w:rsidRPr="00920A9C" w:rsidRDefault="008129DC" w:rsidP="008129DC">
      <w:pPr>
        <w:rPr>
          <w:rFonts w:ascii="Verdana" w:hAnsi="Verdana"/>
          <w:sz w:val="20"/>
          <w:szCs w:val="20"/>
        </w:rPr>
      </w:pPr>
      <w:r w:rsidRPr="00920A9C">
        <w:rPr>
          <w:rFonts w:ascii="Verdana" w:hAnsi="Verdana"/>
          <w:sz w:val="20"/>
          <w:szCs w:val="20"/>
        </w:rPr>
        <w:t>Betreft: vragen ex artikel 38 Reglement van Orde voor de vergaderingen en andere werkzaamheden van de gemeenteraad</w:t>
      </w:r>
    </w:p>
    <w:p w:rsidR="008129DC" w:rsidRDefault="008129DC" w:rsidP="008129DC">
      <w:pPr>
        <w:rPr>
          <w:rFonts w:ascii="Verdana" w:hAnsi="Verdana"/>
          <w:sz w:val="20"/>
          <w:szCs w:val="20"/>
        </w:rPr>
      </w:pPr>
    </w:p>
    <w:p w:rsidR="00450EE0" w:rsidRPr="00920A9C" w:rsidRDefault="00450EE0" w:rsidP="008129DC">
      <w:pPr>
        <w:rPr>
          <w:rFonts w:ascii="Verdana" w:hAnsi="Verdana"/>
          <w:sz w:val="20"/>
          <w:szCs w:val="20"/>
        </w:rPr>
      </w:pPr>
    </w:p>
    <w:p w:rsidR="008129DC" w:rsidRPr="00920A9C" w:rsidRDefault="008129DC" w:rsidP="008129DC">
      <w:pPr>
        <w:rPr>
          <w:rFonts w:ascii="Verdana" w:hAnsi="Verdana"/>
          <w:sz w:val="20"/>
          <w:szCs w:val="20"/>
        </w:rPr>
      </w:pPr>
      <w:r w:rsidRPr="00920A9C">
        <w:rPr>
          <w:rFonts w:ascii="Verdana" w:hAnsi="Verdana"/>
          <w:sz w:val="20"/>
          <w:szCs w:val="20"/>
        </w:rPr>
        <w:t xml:space="preserve">Onderwerp: </w:t>
      </w:r>
      <w:r>
        <w:rPr>
          <w:rFonts w:ascii="Verdana" w:hAnsi="Verdana"/>
          <w:b/>
          <w:sz w:val="20"/>
          <w:szCs w:val="20"/>
        </w:rPr>
        <w:t>MFA de Wijert</w:t>
      </w:r>
    </w:p>
    <w:p w:rsidR="008129DC" w:rsidRDefault="008129DC" w:rsidP="008129DC">
      <w:pPr>
        <w:rPr>
          <w:rFonts w:ascii="Verdana" w:hAnsi="Verdana"/>
          <w:sz w:val="20"/>
          <w:szCs w:val="20"/>
        </w:rPr>
      </w:pPr>
    </w:p>
    <w:p w:rsidR="00450EE0" w:rsidRDefault="00450EE0" w:rsidP="008129DC">
      <w:pPr>
        <w:rPr>
          <w:rFonts w:ascii="Verdana" w:hAnsi="Verdana"/>
          <w:sz w:val="20"/>
          <w:szCs w:val="20"/>
        </w:rPr>
      </w:pPr>
    </w:p>
    <w:p w:rsidR="008129DC" w:rsidRPr="00920A9C" w:rsidRDefault="008129DC" w:rsidP="008129DC">
      <w:pPr>
        <w:rPr>
          <w:rFonts w:ascii="Verdana" w:hAnsi="Verdana"/>
          <w:sz w:val="20"/>
          <w:szCs w:val="20"/>
        </w:rPr>
      </w:pPr>
      <w:r>
        <w:rPr>
          <w:rFonts w:ascii="Verdana" w:hAnsi="Verdana"/>
          <w:sz w:val="20"/>
          <w:szCs w:val="20"/>
        </w:rPr>
        <w:t>Groningen, 17 april 2013</w:t>
      </w:r>
      <w:r w:rsidRPr="00920A9C">
        <w:rPr>
          <w:rFonts w:ascii="Verdana" w:hAnsi="Verdana"/>
          <w:sz w:val="20"/>
          <w:szCs w:val="20"/>
        </w:rPr>
        <w:t xml:space="preserve"> </w:t>
      </w:r>
    </w:p>
    <w:p w:rsidR="009D2465" w:rsidRDefault="009D2465" w:rsidP="008129DC">
      <w:pPr>
        <w:rPr>
          <w:rFonts w:ascii="Verdana" w:hAnsi="Verdana"/>
          <w:sz w:val="20"/>
          <w:szCs w:val="20"/>
        </w:rPr>
      </w:pPr>
    </w:p>
    <w:p w:rsidR="00450EE0" w:rsidRDefault="00450EE0" w:rsidP="008129DC">
      <w:pPr>
        <w:rPr>
          <w:rFonts w:ascii="Verdana" w:hAnsi="Verdana"/>
          <w:sz w:val="20"/>
          <w:szCs w:val="20"/>
        </w:rPr>
      </w:pPr>
    </w:p>
    <w:p w:rsidR="008129DC" w:rsidRDefault="008129DC" w:rsidP="008129DC">
      <w:pPr>
        <w:rPr>
          <w:rFonts w:ascii="Verdana" w:hAnsi="Verdana"/>
          <w:sz w:val="20"/>
          <w:szCs w:val="20"/>
        </w:rPr>
      </w:pPr>
      <w:r>
        <w:rPr>
          <w:rFonts w:ascii="Verdana" w:hAnsi="Verdana"/>
          <w:sz w:val="20"/>
          <w:szCs w:val="20"/>
        </w:rPr>
        <w:t>Geacht</w:t>
      </w:r>
      <w:r w:rsidRPr="00920A9C">
        <w:rPr>
          <w:rFonts w:ascii="Verdana" w:hAnsi="Verdana"/>
          <w:sz w:val="20"/>
          <w:szCs w:val="20"/>
        </w:rPr>
        <w:t xml:space="preserve"> college,</w:t>
      </w:r>
    </w:p>
    <w:p w:rsidR="008129DC" w:rsidRDefault="008129DC" w:rsidP="008129DC">
      <w:pPr>
        <w:rPr>
          <w:rFonts w:ascii="Verdana" w:hAnsi="Verdana"/>
          <w:sz w:val="20"/>
          <w:szCs w:val="20"/>
        </w:rPr>
      </w:pPr>
    </w:p>
    <w:p w:rsidR="00525D86" w:rsidRDefault="00525D86" w:rsidP="008129DC">
      <w:pPr>
        <w:rPr>
          <w:rFonts w:ascii="Verdana" w:hAnsi="Verdana"/>
          <w:sz w:val="20"/>
          <w:szCs w:val="20"/>
        </w:rPr>
      </w:pPr>
      <w:r>
        <w:rPr>
          <w:rFonts w:ascii="Verdana" w:hAnsi="Verdana"/>
          <w:sz w:val="20"/>
          <w:szCs w:val="20"/>
        </w:rPr>
        <w:t xml:space="preserve">De fractie van de ChristenUnie heeft kennis </w:t>
      </w:r>
      <w:r w:rsidR="008129DC">
        <w:rPr>
          <w:rFonts w:ascii="Verdana" w:hAnsi="Verdana"/>
          <w:sz w:val="20"/>
          <w:szCs w:val="20"/>
        </w:rPr>
        <w:t xml:space="preserve">genomen van het startsein dat wethouder </w:t>
      </w:r>
      <w:proofErr w:type="spellStart"/>
      <w:r w:rsidR="008129DC">
        <w:rPr>
          <w:rFonts w:ascii="Verdana" w:hAnsi="Verdana"/>
          <w:sz w:val="20"/>
          <w:szCs w:val="20"/>
        </w:rPr>
        <w:t>Schroor</w:t>
      </w:r>
      <w:proofErr w:type="spellEnd"/>
      <w:r w:rsidR="008129DC">
        <w:rPr>
          <w:rFonts w:ascii="Verdana" w:hAnsi="Verdana"/>
          <w:sz w:val="20"/>
          <w:szCs w:val="20"/>
        </w:rPr>
        <w:t xml:space="preserve"> deze week gaf voor de nieuwe multifunctionele accommodatie in De Wijert, een o</w:t>
      </w:r>
      <w:r>
        <w:rPr>
          <w:rFonts w:ascii="Verdana" w:hAnsi="Verdana"/>
          <w:sz w:val="20"/>
          <w:szCs w:val="20"/>
        </w:rPr>
        <w:t xml:space="preserve">nderkomen voor onderwijs, buitenschoolse </w:t>
      </w:r>
      <w:r w:rsidR="008129DC">
        <w:rPr>
          <w:rFonts w:ascii="Verdana" w:hAnsi="Verdana"/>
          <w:sz w:val="20"/>
          <w:szCs w:val="20"/>
        </w:rPr>
        <w:t xml:space="preserve">opvang en </w:t>
      </w:r>
      <w:r>
        <w:rPr>
          <w:rFonts w:ascii="Verdana" w:hAnsi="Verdana"/>
          <w:sz w:val="20"/>
          <w:szCs w:val="20"/>
        </w:rPr>
        <w:t xml:space="preserve">2 gymlokalen. </w:t>
      </w:r>
    </w:p>
    <w:p w:rsidR="00525D86" w:rsidRDefault="00525D86" w:rsidP="008129DC">
      <w:pPr>
        <w:rPr>
          <w:rFonts w:ascii="Verdana" w:hAnsi="Verdana"/>
          <w:sz w:val="20"/>
          <w:szCs w:val="20"/>
        </w:rPr>
      </w:pPr>
    </w:p>
    <w:p w:rsidR="009D2465" w:rsidRDefault="00525D86" w:rsidP="008129DC">
      <w:pPr>
        <w:rPr>
          <w:rFonts w:ascii="Verdana" w:hAnsi="Verdana"/>
          <w:sz w:val="20"/>
          <w:szCs w:val="20"/>
        </w:rPr>
      </w:pPr>
      <w:r>
        <w:rPr>
          <w:rFonts w:ascii="Verdana" w:hAnsi="Verdana"/>
          <w:sz w:val="20"/>
          <w:szCs w:val="20"/>
        </w:rPr>
        <w:t xml:space="preserve">De vervanging van de sporthal De Wijert kent een lange geschiedenis, ook politiek gezien. </w:t>
      </w:r>
      <w:r w:rsidR="008129DC">
        <w:rPr>
          <w:rFonts w:ascii="Verdana" w:hAnsi="Verdana"/>
          <w:sz w:val="20"/>
          <w:szCs w:val="20"/>
        </w:rPr>
        <w:t xml:space="preserve"> </w:t>
      </w:r>
      <w:r>
        <w:rPr>
          <w:rFonts w:ascii="Verdana" w:hAnsi="Verdana"/>
          <w:sz w:val="20"/>
          <w:szCs w:val="20"/>
        </w:rPr>
        <w:t>De fractie van de ChristenUnie is een groot voorstander van behoud van een volwaardige sporthal midden in de wijk De Wijert dicht bij de bewoners</w:t>
      </w:r>
      <w:r w:rsidR="009D2465">
        <w:rPr>
          <w:rFonts w:ascii="Verdana" w:hAnsi="Verdana"/>
          <w:sz w:val="20"/>
          <w:szCs w:val="20"/>
        </w:rPr>
        <w:t xml:space="preserve"> en ziet veel bezwaar tegen vervanging van deze hal op het Europapark</w:t>
      </w:r>
      <w:r>
        <w:rPr>
          <w:rFonts w:ascii="Verdana" w:hAnsi="Verdana"/>
          <w:sz w:val="20"/>
          <w:szCs w:val="20"/>
        </w:rPr>
        <w:t xml:space="preserve">. </w:t>
      </w:r>
    </w:p>
    <w:p w:rsidR="009D2465" w:rsidRDefault="009D2465" w:rsidP="008129DC">
      <w:pPr>
        <w:rPr>
          <w:rFonts w:ascii="Verdana" w:hAnsi="Verdana"/>
          <w:sz w:val="20"/>
          <w:szCs w:val="20"/>
        </w:rPr>
      </w:pPr>
    </w:p>
    <w:p w:rsidR="008129DC" w:rsidRPr="00525D86" w:rsidRDefault="00FC4E50" w:rsidP="00525D86">
      <w:pPr>
        <w:rPr>
          <w:rFonts w:ascii="Verdana" w:hAnsi="Verdana"/>
          <w:sz w:val="20"/>
          <w:szCs w:val="20"/>
        </w:rPr>
      </w:pPr>
      <w:r>
        <w:rPr>
          <w:rFonts w:ascii="Verdana" w:hAnsi="Verdana"/>
          <w:sz w:val="20"/>
          <w:szCs w:val="20"/>
        </w:rPr>
        <w:t>Al meer dan</w:t>
      </w:r>
      <w:r w:rsidR="00525D86">
        <w:rPr>
          <w:rFonts w:ascii="Verdana" w:hAnsi="Verdana"/>
          <w:sz w:val="20"/>
          <w:szCs w:val="20"/>
        </w:rPr>
        <w:t xml:space="preserve"> een jaar wordt gewacht op de uitkomst van gesprekken met het Noorderpoort College over de bouw van een sporthal op Europapark waarmee meer duidelijkheid komt over de toekomst en vervanging van de sporthal in De Wijert.</w:t>
      </w:r>
      <w:r w:rsidR="009D2465">
        <w:rPr>
          <w:rFonts w:ascii="Verdana" w:hAnsi="Verdana"/>
          <w:sz w:val="20"/>
          <w:szCs w:val="20"/>
        </w:rPr>
        <w:t xml:space="preserve"> </w:t>
      </w:r>
      <w:r w:rsidR="008129DC" w:rsidRPr="00525D86">
        <w:rPr>
          <w:rFonts w:ascii="Verdana" w:hAnsi="Verdana"/>
          <w:sz w:val="20"/>
          <w:szCs w:val="20"/>
        </w:rPr>
        <w:t xml:space="preserve">Hoewel het gaat om een inventarisatie van de wensen van de wijkbewoners </w:t>
      </w:r>
      <w:r w:rsidR="00525D86" w:rsidRPr="00525D86">
        <w:rPr>
          <w:rFonts w:ascii="Verdana" w:hAnsi="Verdana"/>
          <w:sz w:val="20"/>
          <w:szCs w:val="20"/>
        </w:rPr>
        <w:t xml:space="preserve">en meerdere opties nog open staan </w:t>
      </w:r>
      <w:r w:rsidR="008129DC" w:rsidRPr="00525D86">
        <w:rPr>
          <w:rFonts w:ascii="Verdana" w:hAnsi="Verdana"/>
          <w:sz w:val="20"/>
          <w:szCs w:val="20"/>
        </w:rPr>
        <w:t>heeft de fractie van de ChristenUnie de volgende vragen:</w:t>
      </w:r>
    </w:p>
    <w:p w:rsidR="008129DC" w:rsidRDefault="008129DC" w:rsidP="008129DC">
      <w:pPr>
        <w:rPr>
          <w:rFonts w:ascii="Verdana" w:hAnsi="Verdana"/>
          <w:sz w:val="20"/>
          <w:szCs w:val="20"/>
        </w:rPr>
      </w:pPr>
    </w:p>
    <w:p w:rsidR="00525D86" w:rsidRDefault="00525D86" w:rsidP="00C93746">
      <w:pPr>
        <w:pStyle w:val="Lijstalinea"/>
        <w:numPr>
          <w:ilvl w:val="0"/>
          <w:numId w:val="2"/>
        </w:numPr>
        <w:rPr>
          <w:rFonts w:ascii="Verdana" w:hAnsi="Verdana"/>
          <w:sz w:val="20"/>
          <w:szCs w:val="20"/>
        </w:rPr>
      </w:pPr>
      <w:r>
        <w:rPr>
          <w:rFonts w:ascii="Verdana" w:hAnsi="Verdana"/>
          <w:sz w:val="20"/>
          <w:szCs w:val="20"/>
        </w:rPr>
        <w:t xml:space="preserve">Deelt het college met ons de mening dat met dit startsein </w:t>
      </w:r>
      <w:r w:rsidR="009D2465">
        <w:rPr>
          <w:rFonts w:ascii="Verdana" w:hAnsi="Verdana"/>
          <w:sz w:val="20"/>
          <w:szCs w:val="20"/>
        </w:rPr>
        <w:t xml:space="preserve">voor de multifunctionele accommodatie </w:t>
      </w:r>
      <w:r>
        <w:rPr>
          <w:rFonts w:ascii="Verdana" w:hAnsi="Verdana"/>
          <w:sz w:val="20"/>
          <w:szCs w:val="20"/>
        </w:rPr>
        <w:t>wordt vooruit gelopen op de uitkomst van de gesprekken van het Noorderpoort College met de gemeente over de bouw van een sporthal op Europapark?</w:t>
      </w:r>
    </w:p>
    <w:p w:rsidR="00450EE0" w:rsidRDefault="00450EE0" w:rsidP="00450EE0">
      <w:pPr>
        <w:pStyle w:val="Lijstalinea"/>
        <w:rPr>
          <w:rFonts w:ascii="Verdana" w:hAnsi="Verdana"/>
          <w:sz w:val="20"/>
          <w:szCs w:val="20"/>
        </w:rPr>
      </w:pPr>
    </w:p>
    <w:p w:rsidR="00C93746" w:rsidRDefault="00450EE0" w:rsidP="00C93746">
      <w:pPr>
        <w:pStyle w:val="Lijstalinea"/>
        <w:numPr>
          <w:ilvl w:val="0"/>
          <w:numId w:val="2"/>
        </w:numPr>
        <w:rPr>
          <w:rFonts w:ascii="Verdana" w:hAnsi="Verdana"/>
          <w:sz w:val="20"/>
          <w:szCs w:val="20"/>
        </w:rPr>
      </w:pPr>
      <w:r>
        <w:rPr>
          <w:rFonts w:ascii="Verdana" w:hAnsi="Verdana"/>
          <w:sz w:val="20"/>
          <w:szCs w:val="20"/>
        </w:rPr>
        <w:t xml:space="preserve">Kan het college aangeven vanwaar ineens de snelheid van deze stap, ook omdat de uitkomst van de onderhandelingen met het Noorderpoort College medebepalend zijn voor de sportaccommodatie in De Wijert? </w:t>
      </w:r>
    </w:p>
    <w:p w:rsidR="008129DC" w:rsidRDefault="008129DC" w:rsidP="008129DC">
      <w:pPr>
        <w:rPr>
          <w:rFonts w:ascii="Verdana" w:hAnsi="Verdana"/>
          <w:sz w:val="20"/>
          <w:szCs w:val="20"/>
        </w:rPr>
      </w:pPr>
    </w:p>
    <w:p w:rsidR="008129DC" w:rsidRPr="00525D86" w:rsidRDefault="00104404" w:rsidP="00C93746">
      <w:pPr>
        <w:pStyle w:val="Lijstalinea"/>
        <w:numPr>
          <w:ilvl w:val="0"/>
          <w:numId w:val="2"/>
        </w:numPr>
        <w:rPr>
          <w:rFonts w:ascii="Verdana" w:hAnsi="Verdana"/>
          <w:sz w:val="20"/>
          <w:szCs w:val="20"/>
        </w:rPr>
      </w:pPr>
      <w:r>
        <w:rPr>
          <w:rFonts w:ascii="Verdana" w:hAnsi="Verdana"/>
          <w:sz w:val="20"/>
          <w:szCs w:val="20"/>
        </w:rPr>
        <w:t xml:space="preserve">Kan het college ook aangeven hoever het staat </w:t>
      </w:r>
      <w:r w:rsidR="008129DC" w:rsidRPr="00525D86">
        <w:rPr>
          <w:rFonts w:ascii="Verdana" w:hAnsi="Verdana"/>
          <w:sz w:val="20"/>
          <w:szCs w:val="20"/>
        </w:rPr>
        <w:t>met de uitvoering van de motie uit oktober 2011 om het wijkfiliaal van de bibliotheek in De Wijert te renoveren</w:t>
      </w:r>
      <w:r>
        <w:rPr>
          <w:rFonts w:ascii="Verdana" w:hAnsi="Verdana"/>
          <w:sz w:val="20"/>
          <w:szCs w:val="20"/>
        </w:rPr>
        <w:t xml:space="preserve"> en te betrekken bij nieuwbouw van de multifunctionele accommodatie</w:t>
      </w:r>
      <w:r w:rsidR="008129DC" w:rsidRPr="00525D86">
        <w:rPr>
          <w:rFonts w:ascii="Verdana" w:hAnsi="Verdana"/>
          <w:sz w:val="20"/>
          <w:szCs w:val="20"/>
        </w:rPr>
        <w:t>?</w:t>
      </w:r>
    </w:p>
    <w:p w:rsidR="008129DC" w:rsidRDefault="008129DC" w:rsidP="008129DC">
      <w:pPr>
        <w:rPr>
          <w:rFonts w:ascii="Verdana" w:hAnsi="Verdana"/>
          <w:sz w:val="20"/>
          <w:szCs w:val="20"/>
        </w:rPr>
      </w:pPr>
    </w:p>
    <w:p w:rsidR="008129DC" w:rsidRDefault="008129DC" w:rsidP="00C93746">
      <w:pPr>
        <w:pStyle w:val="Lijstalinea"/>
        <w:numPr>
          <w:ilvl w:val="0"/>
          <w:numId w:val="2"/>
        </w:numPr>
        <w:rPr>
          <w:rFonts w:ascii="Verdana" w:hAnsi="Verdana"/>
          <w:sz w:val="20"/>
          <w:szCs w:val="20"/>
        </w:rPr>
      </w:pPr>
      <w:r w:rsidRPr="00525D86">
        <w:rPr>
          <w:rFonts w:ascii="Verdana" w:hAnsi="Verdana"/>
          <w:sz w:val="20"/>
          <w:szCs w:val="20"/>
        </w:rPr>
        <w:t>Is het college op de hoogte</w:t>
      </w:r>
      <w:r w:rsidR="00104404">
        <w:rPr>
          <w:rFonts w:ascii="Verdana" w:hAnsi="Verdana"/>
          <w:sz w:val="20"/>
          <w:szCs w:val="20"/>
        </w:rPr>
        <w:t xml:space="preserve"> van , en hoe kijkt zij aan tegen, </w:t>
      </w:r>
      <w:r w:rsidR="009D2465">
        <w:rPr>
          <w:rFonts w:ascii="Verdana" w:hAnsi="Verdana"/>
          <w:sz w:val="20"/>
          <w:szCs w:val="20"/>
        </w:rPr>
        <w:t xml:space="preserve">het aanbod van het </w:t>
      </w:r>
      <w:proofErr w:type="spellStart"/>
      <w:r w:rsidR="009D2465">
        <w:rPr>
          <w:rFonts w:ascii="Verdana" w:hAnsi="Verdana"/>
          <w:sz w:val="20"/>
          <w:szCs w:val="20"/>
        </w:rPr>
        <w:t>Gomarus</w:t>
      </w:r>
      <w:proofErr w:type="spellEnd"/>
      <w:r w:rsidR="009D2465">
        <w:rPr>
          <w:rFonts w:ascii="Verdana" w:hAnsi="Verdana"/>
          <w:sz w:val="20"/>
          <w:szCs w:val="20"/>
        </w:rPr>
        <w:t xml:space="preserve"> C</w:t>
      </w:r>
      <w:r w:rsidRPr="00525D86">
        <w:rPr>
          <w:rFonts w:ascii="Verdana" w:hAnsi="Verdana"/>
          <w:sz w:val="20"/>
          <w:szCs w:val="20"/>
        </w:rPr>
        <w:t xml:space="preserve">ollege om samen met de gemeente een </w:t>
      </w:r>
      <w:r w:rsidR="00104404">
        <w:rPr>
          <w:rFonts w:ascii="Verdana" w:hAnsi="Verdana"/>
          <w:sz w:val="20"/>
          <w:szCs w:val="20"/>
        </w:rPr>
        <w:t xml:space="preserve">volwaardige </w:t>
      </w:r>
      <w:r w:rsidRPr="00525D86">
        <w:rPr>
          <w:rFonts w:ascii="Verdana" w:hAnsi="Verdana"/>
          <w:sz w:val="20"/>
          <w:szCs w:val="20"/>
        </w:rPr>
        <w:t xml:space="preserve">sporthal te realiseren </w:t>
      </w:r>
      <w:r w:rsidR="00104404">
        <w:rPr>
          <w:rFonts w:ascii="Verdana" w:hAnsi="Verdana"/>
          <w:sz w:val="20"/>
          <w:szCs w:val="20"/>
        </w:rPr>
        <w:t>in De Wijert door samenvoeging van middelen</w:t>
      </w:r>
      <w:r w:rsidR="009D2465">
        <w:rPr>
          <w:rFonts w:ascii="Verdana" w:hAnsi="Verdana"/>
          <w:sz w:val="20"/>
          <w:szCs w:val="20"/>
        </w:rPr>
        <w:t>,</w:t>
      </w:r>
      <w:r w:rsidR="00104404" w:rsidRPr="00525D86">
        <w:rPr>
          <w:rFonts w:ascii="Verdana" w:hAnsi="Verdana"/>
          <w:sz w:val="20"/>
          <w:szCs w:val="20"/>
        </w:rPr>
        <w:t xml:space="preserve"> </w:t>
      </w:r>
      <w:r w:rsidRPr="00525D86">
        <w:rPr>
          <w:rFonts w:ascii="Verdana" w:hAnsi="Verdana"/>
          <w:sz w:val="20"/>
          <w:szCs w:val="20"/>
        </w:rPr>
        <w:t>waar school en wijk gebruik van kunnen maken</w:t>
      </w:r>
      <w:r w:rsidR="00104404">
        <w:rPr>
          <w:rFonts w:ascii="Verdana" w:hAnsi="Verdana"/>
          <w:sz w:val="20"/>
          <w:szCs w:val="20"/>
        </w:rPr>
        <w:t>?</w:t>
      </w:r>
    </w:p>
    <w:p w:rsidR="00C93746" w:rsidRPr="00C93746" w:rsidRDefault="00C93746" w:rsidP="00C93746">
      <w:pPr>
        <w:pStyle w:val="Lijstalinea"/>
        <w:rPr>
          <w:rFonts w:ascii="Verdana" w:hAnsi="Verdana"/>
          <w:sz w:val="20"/>
          <w:szCs w:val="20"/>
        </w:rPr>
      </w:pPr>
    </w:p>
    <w:p w:rsidR="00C93746" w:rsidRPr="00C93746" w:rsidRDefault="00C93746" w:rsidP="00C93746">
      <w:pPr>
        <w:pStyle w:val="Lijstalinea"/>
        <w:numPr>
          <w:ilvl w:val="0"/>
          <w:numId w:val="2"/>
        </w:numPr>
        <w:rPr>
          <w:rFonts w:ascii="Verdana" w:hAnsi="Verdana"/>
        </w:rPr>
      </w:pPr>
      <w:r w:rsidRPr="00C93746">
        <w:rPr>
          <w:rFonts w:ascii="Verdana" w:hAnsi="Verdana" w:cs="Arial"/>
          <w:sz w:val="20"/>
          <w:szCs w:val="20"/>
        </w:rPr>
        <w:lastRenderedPageBreak/>
        <w:t>Meerdere malen heeft de wethouder van sport in de raadscommissie toegezegd de raadsleden op de hoogte te houden van de vorderingen in de onderhandelingen met het Noorderpoort College. Hoe moeten we het startsein door de wethouder van onderwijs duiden in het licht van deze toezeggingen?</w:t>
      </w:r>
    </w:p>
    <w:p w:rsidR="00104404" w:rsidRPr="00104404" w:rsidRDefault="00104404" w:rsidP="00104404">
      <w:pPr>
        <w:pStyle w:val="Lijstalinea"/>
        <w:rPr>
          <w:rFonts w:ascii="Verdana" w:hAnsi="Verdana"/>
          <w:sz w:val="20"/>
          <w:szCs w:val="20"/>
        </w:rPr>
      </w:pPr>
    </w:p>
    <w:p w:rsidR="00525D86" w:rsidRPr="00B66E37" w:rsidRDefault="00525D86" w:rsidP="00525D86">
      <w:pPr>
        <w:rPr>
          <w:rFonts w:ascii="Verdana" w:hAnsi="Verdana"/>
          <w:sz w:val="20"/>
          <w:szCs w:val="20"/>
        </w:rPr>
      </w:pPr>
      <w:r>
        <w:rPr>
          <w:rFonts w:ascii="Verdana" w:hAnsi="Verdana"/>
          <w:sz w:val="20"/>
          <w:szCs w:val="20"/>
        </w:rPr>
        <w:t xml:space="preserve">De antwoorden op onze vragen ziet de fractie </w:t>
      </w:r>
      <w:r w:rsidRPr="00B66E37">
        <w:rPr>
          <w:rFonts w:ascii="Verdana" w:hAnsi="Verdana"/>
          <w:sz w:val="20"/>
          <w:szCs w:val="20"/>
        </w:rPr>
        <w:t xml:space="preserve"> met belangstelling tegemoet.</w:t>
      </w:r>
    </w:p>
    <w:p w:rsidR="00C93746" w:rsidRDefault="00C93746" w:rsidP="00525D86">
      <w:pPr>
        <w:rPr>
          <w:rFonts w:ascii="Verdana" w:hAnsi="Verdana"/>
          <w:sz w:val="20"/>
          <w:szCs w:val="20"/>
        </w:rPr>
      </w:pPr>
    </w:p>
    <w:p w:rsidR="00525D86" w:rsidRDefault="00525D86" w:rsidP="00525D86">
      <w:pPr>
        <w:rPr>
          <w:rFonts w:ascii="Verdana" w:hAnsi="Verdana"/>
          <w:sz w:val="20"/>
          <w:szCs w:val="20"/>
        </w:rPr>
      </w:pPr>
      <w:r>
        <w:rPr>
          <w:rFonts w:ascii="Verdana" w:hAnsi="Verdana"/>
          <w:sz w:val="20"/>
          <w:szCs w:val="20"/>
        </w:rPr>
        <w:t>Martin Verhoef</w:t>
      </w:r>
    </w:p>
    <w:p w:rsidR="00525D86" w:rsidRPr="009D2465" w:rsidRDefault="00525D86">
      <w:pPr>
        <w:rPr>
          <w:rFonts w:ascii="Verdana" w:hAnsi="Verdana"/>
          <w:sz w:val="20"/>
          <w:szCs w:val="20"/>
        </w:rPr>
      </w:pPr>
      <w:r>
        <w:rPr>
          <w:rFonts w:ascii="Verdana" w:hAnsi="Verdana"/>
          <w:sz w:val="20"/>
          <w:szCs w:val="20"/>
        </w:rPr>
        <w:t xml:space="preserve">Raadslid </w:t>
      </w:r>
    </w:p>
    <w:sectPr w:rsidR="00525D86" w:rsidRPr="009D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2AB9"/>
    <w:multiLevelType w:val="hybridMultilevel"/>
    <w:tmpl w:val="4B625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FD09BE"/>
    <w:multiLevelType w:val="hybridMultilevel"/>
    <w:tmpl w:val="CD60708E"/>
    <w:lvl w:ilvl="0" w:tplc="853CE456">
      <w:start w:val="1"/>
      <w:numFmt w:val="decimal"/>
      <w:lvlText w:val="%1."/>
      <w:lvlJc w:val="left"/>
      <w:pPr>
        <w:ind w:left="720" w:hanging="360"/>
      </w:pPr>
      <w:rPr>
        <w:rFont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DC"/>
    <w:rsid w:val="00104404"/>
    <w:rsid w:val="0030515E"/>
    <w:rsid w:val="00450EE0"/>
    <w:rsid w:val="00525D86"/>
    <w:rsid w:val="005C74F4"/>
    <w:rsid w:val="006D6C82"/>
    <w:rsid w:val="008129DC"/>
    <w:rsid w:val="009D2465"/>
    <w:rsid w:val="00C9374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29DC"/>
    <w:pPr>
      <w:spacing w:after="0" w:line="240" w:lineRule="auto"/>
    </w:pPr>
    <w:rPr>
      <w:rFonts w:ascii="Calibri" w:eastAsia="Times New Roman" w:hAnsi="Calibri"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129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9DC"/>
    <w:rPr>
      <w:rFonts w:ascii="Tahoma" w:eastAsia="Times New Roman" w:hAnsi="Tahoma" w:cs="Tahoma"/>
      <w:sz w:val="16"/>
      <w:szCs w:val="16"/>
      <w:lang w:eastAsia="nl-NL"/>
    </w:rPr>
  </w:style>
  <w:style w:type="paragraph" w:styleId="Lijstalinea">
    <w:name w:val="List Paragraph"/>
    <w:basedOn w:val="Standaard"/>
    <w:uiPriority w:val="34"/>
    <w:qFormat/>
    <w:rsid w:val="00525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29DC"/>
    <w:pPr>
      <w:spacing w:after="0" w:line="240" w:lineRule="auto"/>
    </w:pPr>
    <w:rPr>
      <w:rFonts w:ascii="Calibri" w:eastAsia="Times New Roman" w:hAnsi="Calibri"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129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9DC"/>
    <w:rPr>
      <w:rFonts w:ascii="Tahoma" w:eastAsia="Times New Roman" w:hAnsi="Tahoma" w:cs="Tahoma"/>
      <w:sz w:val="16"/>
      <w:szCs w:val="16"/>
      <w:lang w:eastAsia="nl-NL"/>
    </w:rPr>
  </w:style>
  <w:style w:type="paragraph" w:styleId="Lijstalinea">
    <w:name w:val="List Paragraph"/>
    <w:basedOn w:val="Standaard"/>
    <w:uiPriority w:val="34"/>
    <w:qFormat/>
    <w:rsid w:val="0052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4148">
      <w:bodyDiv w:val="1"/>
      <w:marLeft w:val="0"/>
      <w:marRight w:val="0"/>
      <w:marTop w:val="0"/>
      <w:marBottom w:val="0"/>
      <w:divBdr>
        <w:top w:val="none" w:sz="0" w:space="0" w:color="auto"/>
        <w:left w:val="none" w:sz="0" w:space="0" w:color="auto"/>
        <w:bottom w:val="none" w:sz="0" w:space="0" w:color="auto"/>
        <w:right w:val="none" w:sz="0" w:space="0" w:color="auto"/>
      </w:divBdr>
      <w:divsChild>
        <w:div w:id="42481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cp:lastModifiedBy>
  <cp:revision>2</cp:revision>
  <dcterms:created xsi:type="dcterms:W3CDTF">2013-04-17T06:47:00Z</dcterms:created>
  <dcterms:modified xsi:type="dcterms:W3CDTF">2013-04-17T06:47:00Z</dcterms:modified>
</cp:coreProperties>
</file>