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40CF1" w14:textId="77777777" w:rsidR="00423BB9" w:rsidRDefault="00DF2B6D" w:rsidP="00423BB9">
      <w:bookmarkStart w:id="0" w:name="_GoBack"/>
      <w:bookmarkEnd w:id="0"/>
      <w:r>
        <w:rPr>
          <w:noProof/>
        </w:rPr>
        <w:drawing>
          <wp:inline distT="0" distB="0" distL="0" distR="0" wp14:anchorId="38CE10C1" wp14:editId="54658AB6">
            <wp:extent cx="2489200" cy="558800"/>
            <wp:effectExtent l="0" t="0" r="0" b="0"/>
            <wp:docPr id="1" name="Picture 1" descr="C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9200" cy="558800"/>
                    </a:xfrm>
                    <a:prstGeom prst="rect">
                      <a:avLst/>
                    </a:prstGeom>
                    <a:noFill/>
                    <a:ln>
                      <a:noFill/>
                    </a:ln>
                  </pic:spPr>
                </pic:pic>
              </a:graphicData>
            </a:graphic>
          </wp:inline>
        </w:drawing>
      </w:r>
    </w:p>
    <w:p w14:paraId="19714C33" w14:textId="77777777" w:rsidR="00423BB9" w:rsidRDefault="00423BB9" w:rsidP="00423BB9">
      <w:pPr>
        <w:rPr>
          <w:rFonts w:ascii="Arial" w:hAnsi="Arial"/>
        </w:rPr>
      </w:pPr>
      <w:r>
        <w:t xml:space="preserve">                                  </w:t>
      </w:r>
      <w:r>
        <w:br/>
      </w:r>
    </w:p>
    <w:p w14:paraId="2A85016B" w14:textId="51913CA3" w:rsidR="009D708A" w:rsidRPr="00A40DAA" w:rsidRDefault="001829DE" w:rsidP="009D708A">
      <w:pPr>
        <w:pStyle w:val="Normaalweb"/>
        <w:spacing w:line="270" w:lineRule="atLeast"/>
        <w:rPr>
          <w:rFonts w:ascii="Lucida Sans Unicode" w:hAnsi="Lucida Sans Unicode" w:cs="Lucida Sans Unicode"/>
          <w:sz w:val="20"/>
          <w:szCs w:val="20"/>
        </w:rPr>
      </w:pPr>
      <w:r>
        <w:rPr>
          <w:rFonts w:ascii="Lucida Sans Unicode" w:hAnsi="Lucida Sans Unicode" w:cs="Lucida Sans Unicode"/>
          <w:sz w:val="20"/>
          <w:szCs w:val="20"/>
        </w:rPr>
        <w:t>Aan het college van burgemeester en w</w:t>
      </w:r>
      <w:r w:rsidR="009D708A" w:rsidRPr="00A40DAA">
        <w:rPr>
          <w:rFonts w:ascii="Lucida Sans Unicode" w:hAnsi="Lucida Sans Unicode" w:cs="Lucida Sans Unicode"/>
          <w:sz w:val="20"/>
          <w:szCs w:val="20"/>
        </w:rPr>
        <w:t>ethouders</w:t>
      </w:r>
    </w:p>
    <w:p w14:paraId="4B9424E3" w14:textId="0087ADC6" w:rsidR="009D708A" w:rsidRPr="00A40DAA" w:rsidRDefault="009D708A" w:rsidP="009D708A">
      <w:pPr>
        <w:pStyle w:val="Normaalweb"/>
        <w:spacing w:line="270" w:lineRule="atLeast"/>
        <w:rPr>
          <w:rFonts w:ascii="Lucida Sans Unicode" w:hAnsi="Lucida Sans Unicode" w:cs="Lucida Sans Unicode"/>
          <w:sz w:val="20"/>
          <w:szCs w:val="20"/>
        </w:rPr>
      </w:pPr>
      <w:r w:rsidRPr="00A40DAA">
        <w:rPr>
          <w:rFonts w:ascii="Lucida Sans Unicode" w:hAnsi="Lucida Sans Unicode" w:cs="Lucida Sans Unicode"/>
          <w:sz w:val="20"/>
          <w:szCs w:val="20"/>
        </w:rPr>
        <w:t>Groningen, 2</w:t>
      </w:r>
      <w:r w:rsidR="007E167A">
        <w:rPr>
          <w:rFonts w:ascii="Lucida Sans Unicode" w:hAnsi="Lucida Sans Unicode" w:cs="Lucida Sans Unicode"/>
          <w:sz w:val="20"/>
          <w:szCs w:val="20"/>
        </w:rPr>
        <w:t>9</w:t>
      </w:r>
      <w:r w:rsidRPr="00A40DAA">
        <w:rPr>
          <w:rFonts w:ascii="Lucida Sans Unicode" w:hAnsi="Lucida Sans Unicode" w:cs="Lucida Sans Unicode"/>
          <w:sz w:val="20"/>
          <w:szCs w:val="20"/>
        </w:rPr>
        <w:t xml:space="preserve"> januari 2015</w:t>
      </w:r>
    </w:p>
    <w:p w14:paraId="0D57E917" w14:textId="4B84158E" w:rsidR="009D708A" w:rsidRPr="00A40DAA" w:rsidRDefault="00C872D5" w:rsidP="009D708A">
      <w:pPr>
        <w:pStyle w:val="Normaalweb"/>
        <w:spacing w:line="270" w:lineRule="atLeast"/>
        <w:rPr>
          <w:rFonts w:ascii="Lucida Sans Unicode" w:hAnsi="Lucida Sans Unicode" w:cs="Lucida Sans Unicode"/>
          <w:b/>
          <w:sz w:val="20"/>
          <w:szCs w:val="20"/>
        </w:rPr>
      </w:pPr>
      <w:r>
        <w:rPr>
          <w:rFonts w:ascii="Lucida Sans Unicode" w:hAnsi="Lucida Sans Unicode" w:cs="Lucida Sans Unicode"/>
          <w:b/>
          <w:sz w:val="20"/>
          <w:szCs w:val="20"/>
        </w:rPr>
        <w:t>Vragen ChristenUnie ex art 41</w:t>
      </w:r>
      <w:r w:rsidR="009D708A" w:rsidRPr="00A40DAA">
        <w:rPr>
          <w:rFonts w:ascii="Lucida Sans Unicode" w:hAnsi="Lucida Sans Unicode" w:cs="Lucida Sans Unicode"/>
          <w:b/>
          <w:sz w:val="20"/>
          <w:szCs w:val="20"/>
        </w:rPr>
        <w:t xml:space="preserve"> reglement van orde betreffende </w:t>
      </w:r>
      <w:r w:rsidR="007E167A">
        <w:rPr>
          <w:rFonts w:ascii="Lucida Sans Unicode" w:hAnsi="Lucida Sans Unicode" w:cs="Lucida Sans Unicode"/>
          <w:b/>
          <w:sz w:val="20"/>
          <w:szCs w:val="20"/>
        </w:rPr>
        <w:t>gokzuilen</w:t>
      </w:r>
    </w:p>
    <w:p w14:paraId="15C96B6D" w14:textId="62CE1D30" w:rsidR="007E167A" w:rsidRPr="007E167A" w:rsidRDefault="007E167A" w:rsidP="007E167A">
      <w:pPr>
        <w:rPr>
          <w:rFonts w:ascii="Lucida Sans Unicode" w:hAnsi="Lucida Sans Unicode" w:cs="Lucida Sans Unicode"/>
        </w:rPr>
      </w:pPr>
      <w:r>
        <w:rPr>
          <w:rFonts w:ascii="Lucida Sans Unicode" w:hAnsi="Lucida Sans Unicode" w:cs="Lucida Sans Unicode"/>
        </w:rPr>
        <w:t>In een bericht op Binnenlands Bestuur</w:t>
      </w:r>
      <w:r w:rsidRPr="007E167A">
        <w:rPr>
          <w:rFonts w:ascii="Lucida Sans Unicode" w:hAnsi="Lucida Sans Unicode" w:cs="Lucida Sans Unicode"/>
        </w:rPr>
        <w:t xml:space="preserve"> van donderdag 29 januari laat de Kansspelautoriteit weten gemeenten op te roepen actie te ondernemen tegen gokzuilen in de horeca. Gokzuilen zijn in Nederland verboden. De overheid beschouwt ze als illegale kansspelautomaten. Toch zijn ze in veel horecazaken te vinden en er gaan volgens de Kansspelautoriteit miljoenen in om.</w:t>
      </w:r>
    </w:p>
    <w:p w14:paraId="6B2AF449" w14:textId="77777777" w:rsidR="007E167A" w:rsidRPr="007E167A" w:rsidRDefault="007E167A" w:rsidP="007E167A">
      <w:pPr>
        <w:rPr>
          <w:rFonts w:ascii="Lucida Sans Unicode" w:hAnsi="Lucida Sans Unicode" w:cs="Lucida Sans Unicode"/>
        </w:rPr>
      </w:pPr>
    </w:p>
    <w:p w14:paraId="69EA7D7E" w14:textId="4AC3628A" w:rsidR="007E167A" w:rsidRPr="007E167A" w:rsidRDefault="007E167A" w:rsidP="007E167A">
      <w:pPr>
        <w:rPr>
          <w:rFonts w:ascii="Lucida Sans Unicode" w:hAnsi="Lucida Sans Unicode" w:cs="Lucida Sans Unicode"/>
        </w:rPr>
      </w:pPr>
      <w:r w:rsidRPr="007E167A">
        <w:rPr>
          <w:rFonts w:ascii="Lucida Sans Unicode" w:hAnsi="Lucida Sans Unicode" w:cs="Lucida Sans Unicode"/>
        </w:rPr>
        <w:t xml:space="preserve">Een </w:t>
      </w:r>
      <w:proofErr w:type="spellStart"/>
      <w:r w:rsidRPr="007E167A">
        <w:rPr>
          <w:rFonts w:ascii="Lucida Sans Unicode" w:hAnsi="Lucida Sans Unicode" w:cs="Lucida Sans Unicode"/>
        </w:rPr>
        <w:t>gokzuil</w:t>
      </w:r>
      <w:proofErr w:type="spellEnd"/>
      <w:r w:rsidRPr="007E167A">
        <w:rPr>
          <w:rFonts w:ascii="Lucida Sans Unicode" w:hAnsi="Lucida Sans Unicode" w:cs="Lucida Sans Unicode"/>
        </w:rPr>
        <w:t xml:space="preserve"> is een computer waarmee gegokt kan worden op uitslagen van sportwedstrijden, maar ook op gebeurtenissen tijdens een wedstrijd, zoals gokken in welke minuut de eerste gele kaart valt. Vorig jaar heeft de autoriteit samen met 25 gemeenten controles uitgevoerd in de horeca. Slechts in twee gevallen troffen de controleurs geen gokzuilen. Ze staan vaak in cafés, theehuizen, maar ook in belwinkels.</w:t>
      </w:r>
      <w:r>
        <w:rPr>
          <w:rFonts w:ascii="Lucida Sans Unicode" w:hAnsi="Lucida Sans Unicode" w:cs="Lucida Sans Unicode"/>
        </w:rPr>
        <w:t xml:space="preserve"> </w:t>
      </w:r>
      <w:r w:rsidRPr="007E167A">
        <w:rPr>
          <w:rFonts w:ascii="Lucida Sans Unicode" w:hAnsi="Lucida Sans Unicode" w:cs="Lucida Sans Unicode"/>
        </w:rPr>
        <w:t>Volgens de Kansspelautoriteit weten gemeenten niet altijd dat ze zelfstandig zonder tussenkomst van de autoriteit kunnen optreden tegen de zuilen. ‘De Drank- en Horecawet en de Gemeentewet bieden hiervoor voldoende handvatten’, zegt de toezichthouder.</w:t>
      </w:r>
      <w:r w:rsidRPr="007E167A">
        <w:rPr>
          <w:rFonts w:ascii="Lucida Sans Unicode" w:hAnsi="Lucida Sans Unicode" w:cs="Lucida Sans Unicode"/>
        </w:rPr>
        <w:br/>
      </w:r>
      <w:r w:rsidRPr="007E167A">
        <w:rPr>
          <w:rFonts w:ascii="Lucida Sans Unicode" w:hAnsi="Lucida Sans Unicode" w:cs="Lucida Sans Unicode"/>
        </w:rPr>
        <w:br/>
        <w:t>Aan de gokzuilen kleeft een gevaar van manipulatie. ‘Bij wedstrijden die niet live te volgen zijn, valt de juistheid van de uitslag voor een gokker niet te controleren. Manipuleren is daarmee eenvoudig voor de aanbieder van deze weddenschap’, aldus de Kansspelautoriteit. Ook ligt er gokverslaving op de loer omdat er geen toezicht is op eventueel bovenmatig gokken. Bovendien bestaat het risico van witwassen van grote sommen geld.</w:t>
      </w:r>
    </w:p>
    <w:p w14:paraId="63DD370B" w14:textId="77777777" w:rsidR="007E167A" w:rsidRPr="007E167A" w:rsidRDefault="007E167A" w:rsidP="007E167A">
      <w:pPr>
        <w:rPr>
          <w:rFonts w:ascii="Lucida Sans Unicode" w:hAnsi="Lucida Sans Unicode" w:cs="Lucida Sans Unicode"/>
        </w:rPr>
      </w:pPr>
    </w:p>
    <w:p w14:paraId="5C4AF63F" w14:textId="77777777" w:rsidR="007E167A" w:rsidRDefault="007E167A" w:rsidP="007E167A">
      <w:pPr>
        <w:rPr>
          <w:rFonts w:ascii="Lucida Sans Unicode" w:hAnsi="Lucida Sans Unicode" w:cs="Lucida Sans Unicode"/>
        </w:rPr>
      </w:pPr>
      <w:r w:rsidRPr="007E167A">
        <w:rPr>
          <w:rFonts w:ascii="Lucida Sans Unicode" w:hAnsi="Lucida Sans Unicode" w:cs="Lucida Sans Unicode"/>
        </w:rPr>
        <w:t>Naar aanleiding hiervan heeft de fractie van de ChristenUnie de volgende vragen aan het college:</w:t>
      </w:r>
    </w:p>
    <w:p w14:paraId="54A71035" w14:textId="719A7B09" w:rsidR="007E167A" w:rsidRPr="007E167A" w:rsidRDefault="007E167A" w:rsidP="007E167A">
      <w:pPr>
        <w:pStyle w:val="Lijstalinea"/>
        <w:numPr>
          <w:ilvl w:val="0"/>
          <w:numId w:val="9"/>
        </w:numPr>
        <w:rPr>
          <w:rFonts w:ascii="Lucida Sans Unicode" w:hAnsi="Lucida Sans Unicode" w:cs="Lucida Sans Unicode"/>
        </w:rPr>
      </w:pPr>
      <w:r>
        <w:rPr>
          <w:rFonts w:ascii="Lucida Sans Unicode" w:hAnsi="Lucida Sans Unicode" w:cs="Lucida Sans Unicode"/>
        </w:rPr>
        <w:t>I</w:t>
      </w:r>
      <w:r w:rsidR="000A4AE3">
        <w:rPr>
          <w:rFonts w:ascii="Lucida Sans Unicode" w:hAnsi="Lucida Sans Unicode" w:cs="Lucida Sans Unicode"/>
        </w:rPr>
        <w:t>s het c</w:t>
      </w:r>
      <w:r w:rsidRPr="007E167A">
        <w:rPr>
          <w:rFonts w:ascii="Lucida Sans Unicode" w:hAnsi="Lucida Sans Unicode" w:cs="Lucida Sans Unicode"/>
        </w:rPr>
        <w:t>ollege op de hoogte van de oproep van de Kansspelautoriteit om actie te ondernemen tegen gokzuilen?</w:t>
      </w:r>
    </w:p>
    <w:p w14:paraId="2825A416" w14:textId="156580FE" w:rsidR="007E167A" w:rsidRPr="007E167A" w:rsidRDefault="007E167A" w:rsidP="007E167A">
      <w:pPr>
        <w:pStyle w:val="Lijstalinea"/>
        <w:numPr>
          <w:ilvl w:val="0"/>
          <w:numId w:val="9"/>
        </w:numPr>
        <w:rPr>
          <w:rFonts w:ascii="Lucida Sans Unicode" w:hAnsi="Lucida Sans Unicode" w:cs="Lucida Sans Unicode"/>
        </w:rPr>
      </w:pPr>
      <w:r w:rsidRPr="007E167A">
        <w:rPr>
          <w:rFonts w:ascii="Lucida Sans Unicode" w:hAnsi="Lucida Sans Unicode" w:cs="Lucida Sans Unicode"/>
        </w:rPr>
        <w:t>Onderschrijft het college de zorg rond gokzuilen, daar waar het gaat om het mogelijk witwassen</w:t>
      </w:r>
      <w:r>
        <w:rPr>
          <w:rFonts w:ascii="Lucida Sans Unicode" w:hAnsi="Lucida Sans Unicode" w:cs="Lucida Sans Unicode"/>
        </w:rPr>
        <w:t xml:space="preserve"> van grote sommen geld, </w:t>
      </w:r>
      <w:r w:rsidRPr="007E167A">
        <w:rPr>
          <w:rFonts w:ascii="Lucida Sans Unicode" w:hAnsi="Lucida Sans Unicode" w:cs="Lucida Sans Unicode"/>
        </w:rPr>
        <w:t>manipulatie</w:t>
      </w:r>
      <w:r>
        <w:rPr>
          <w:rFonts w:ascii="Lucida Sans Unicode" w:hAnsi="Lucida Sans Unicode" w:cs="Lucida Sans Unicode"/>
        </w:rPr>
        <w:t xml:space="preserve"> van uitslagen en een g</w:t>
      </w:r>
      <w:r w:rsidRPr="007E167A">
        <w:rPr>
          <w:rFonts w:ascii="Lucida Sans Unicode" w:hAnsi="Lucida Sans Unicode" w:cs="Lucida Sans Unicode"/>
        </w:rPr>
        <w:t>rotere kans op gokverslaving?</w:t>
      </w:r>
    </w:p>
    <w:p w14:paraId="4714A9DF" w14:textId="2535A178" w:rsidR="007E167A" w:rsidRPr="007E167A" w:rsidRDefault="000A4AE3" w:rsidP="007E167A">
      <w:pPr>
        <w:pStyle w:val="Lijstalinea"/>
        <w:numPr>
          <w:ilvl w:val="0"/>
          <w:numId w:val="9"/>
        </w:numPr>
        <w:rPr>
          <w:rFonts w:ascii="Lucida Sans Unicode" w:hAnsi="Lucida Sans Unicode" w:cs="Lucida Sans Unicode"/>
        </w:rPr>
      </w:pPr>
      <w:r>
        <w:rPr>
          <w:rFonts w:ascii="Lucida Sans Unicode" w:hAnsi="Lucida Sans Unicode" w:cs="Lucida Sans Unicode"/>
        </w:rPr>
        <w:t>Heeft het c</w:t>
      </w:r>
      <w:r w:rsidR="007E167A" w:rsidRPr="007E167A">
        <w:rPr>
          <w:rFonts w:ascii="Lucida Sans Unicode" w:hAnsi="Lucida Sans Unicode" w:cs="Lucida Sans Unicode"/>
        </w:rPr>
        <w:t>ollege zicht op het aantal gokzuilen in de gemeente en wordt er op dit moment al gecontroleer</w:t>
      </w:r>
      <w:r>
        <w:rPr>
          <w:rFonts w:ascii="Lucida Sans Unicode" w:hAnsi="Lucida Sans Unicode" w:cs="Lucida Sans Unicode"/>
        </w:rPr>
        <w:t>d op gokzuilen? Zo ja, kan het c</w:t>
      </w:r>
      <w:r w:rsidR="007E167A" w:rsidRPr="007E167A">
        <w:rPr>
          <w:rFonts w:ascii="Lucida Sans Unicode" w:hAnsi="Lucida Sans Unicode" w:cs="Lucida Sans Unicode"/>
        </w:rPr>
        <w:t>ollege aangeven wat de omvang is en hoe deze controles er</w:t>
      </w:r>
      <w:r w:rsidR="007E167A">
        <w:rPr>
          <w:rFonts w:ascii="Lucida Sans Unicode" w:hAnsi="Lucida Sans Unicode" w:cs="Lucida Sans Unicode"/>
        </w:rPr>
        <w:t xml:space="preserve"> </w:t>
      </w:r>
      <w:r w:rsidR="007E167A" w:rsidRPr="007E167A">
        <w:rPr>
          <w:rFonts w:ascii="Lucida Sans Unicode" w:hAnsi="Lucida Sans Unicode" w:cs="Lucida Sans Unicode"/>
        </w:rPr>
        <w:t xml:space="preserve">uit zien? </w:t>
      </w:r>
    </w:p>
    <w:p w14:paraId="7EC5AD98" w14:textId="538ED0B2" w:rsidR="007E167A" w:rsidRPr="007E167A" w:rsidRDefault="007E167A" w:rsidP="007E167A">
      <w:pPr>
        <w:pStyle w:val="Lijstalinea"/>
        <w:numPr>
          <w:ilvl w:val="0"/>
          <w:numId w:val="9"/>
        </w:numPr>
        <w:rPr>
          <w:rFonts w:ascii="Lucida Sans Unicode" w:hAnsi="Lucida Sans Unicode" w:cs="Lucida Sans Unicode"/>
        </w:rPr>
      </w:pPr>
      <w:r w:rsidRPr="007E167A">
        <w:rPr>
          <w:rFonts w:ascii="Lucida Sans Unicode" w:hAnsi="Lucida Sans Unicode" w:cs="Lucida Sans Unicode"/>
        </w:rPr>
        <w:t xml:space="preserve">Indien er controles plaatsvinden, kan het </w:t>
      </w:r>
      <w:r w:rsidR="000A4AE3">
        <w:rPr>
          <w:rFonts w:ascii="Lucida Sans Unicode" w:hAnsi="Lucida Sans Unicode" w:cs="Lucida Sans Unicode"/>
        </w:rPr>
        <w:t>c</w:t>
      </w:r>
      <w:r w:rsidRPr="007E167A">
        <w:rPr>
          <w:rFonts w:ascii="Lucida Sans Unicode" w:hAnsi="Lucida Sans Unicode" w:cs="Lucida Sans Unicode"/>
        </w:rPr>
        <w:t>ollege ook aangeven hoe er wordt gehandhaafd?</w:t>
      </w:r>
    </w:p>
    <w:p w14:paraId="6B74172C" w14:textId="1008B070" w:rsidR="007E167A" w:rsidRPr="007E167A" w:rsidRDefault="000A4AE3" w:rsidP="009D708A">
      <w:pPr>
        <w:pStyle w:val="Lijstalinea"/>
        <w:numPr>
          <w:ilvl w:val="0"/>
          <w:numId w:val="9"/>
        </w:numPr>
        <w:rPr>
          <w:rFonts w:ascii="Lucida Sans Unicode" w:hAnsi="Lucida Sans Unicode" w:cs="Lucida Sans Unicode"/>
        </w:rPr>
      </w:pPr>
      <w:r>
        <w:rPr>
          <w:rFonts w:ascii="Lucida Sans Unicode" w:hAnsi="Lucida Sans Unicode" w:cs="Lucida Sans Unicode"/>
        </w:rPr>
        <w:t>Is de oproep van de Kansspelautoriteit aanleiding voor het c</w:t>
      </w:r>
      <w:r w:rsidR="007E167A" w:rsidRPr="007E167A">
        <w:rPr>
          <w:rFonts w:ascii="Lucida Sans Unicode" w:hAnsi="Lucida Sans Unicode" w:cs="Lucida Sans Unicode"/>
        </w:rPr>
        <w:t>ollege om de controles uit te breiden? Zo nee, waarom niet?</w:t>
      </w:r>
    </w:p>
    <w:p w14:paraId="5FA9F283" w14:textId="77777777" w:rsidR="007E167A" w:rsidRDefault="007E167A" w:rsidP="009D708A">
      <w:pPr>
        <w:rPr>
          <w:rFonts w:ascii="Lucida Sans Unicode" w:hAnsi="Lucida Sans Unicode" w:cs="Lucida Sans Unicode"/>
        </w:rPr>
      </w:pPr>
    </w:p>
    <w:p w14:paraId="134E84A9" w14:textId="785616E4" w:rsidR="009D708A" w:rsidRPr="00A40DAA" w:rsidRDefault="007E167A" w:rsidP="009D708A">
      <w:pPr>
        <w:rPr>
          <w:rFonts w:ascii="Lucida Sans Unicode" w:hAnsi="Lucida Sans Unicode" w:cs="Lucida Sans Unicode"/>
        </w:rPr>
      </w:pPr>
      <w:r>
        <w:rPr>
          <w:rFonts w:ascii="Lucida Sans Unicode" w:hAnsi="Lucida Sans Unicode" w:cs="Lucida Sans Unicode"/>
        </w:rPr>
        <w:t>Namen</w:t>
      </w:r>
      <w:r w:rsidR="009D708A" w:rsidRPr="00A40DAA">
        <w:rPr>
          <w:rFonts w:ascii="Lucida Sans Unicode" w:hAnsi="Lucida Sans Unicode" w:cs="Lucida Sans Unicode"/>
        </w:rPr>
        <w:t>s de fractie van de ChristenUnie,</w:t>
      </w:r>
    </w:p>
    <w:p w14:paraId="4643F9AC" w14:textId="77777777" w:rsidR="00423BB9" w:rsidRPr="009D708A" w:rsidRDefault="009D708A" w:rsidP="009D708A">
      <w:pPr>
        <w:rPr>
          <w:rFonts w:ascii="Lucida Sans Unicode" w:hAnsi="Lucida Sans Unicode" w:cs="Lucida Sans Unicode"/>
        </w:rPr>
      </w:pPr>
      <w:r w:rsidRPr="00A40DAA">
        <w:rPr>
          <w:rFonts w:ascii="Lucida Sans Unicode" w:hAnsi="Lucida Sans Unicode" w:cs="Lucida Sans Unicode"/>
        </w:rPr>
        <w:t>Edward Koopmans</w:t>
      </w:r>
    </w:p>
    <w:sectPr w:rsidR="00423BB9" w:rsidRPr="009D708A" w:rsidSect="007E167A">
      <w:pgSz w:w="11906" w:h="16838"/>
      <w:pgMar w:top="851" w:right="1418" w:bottom="127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3327D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C402F6"/>
    <w:multiLevelType w:val="multilevel"/>
    <w:tmpl w:val="27FC327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A328FC"/>
    <w:multiLevelType w:val="multilevel"/>
    <w:tmpl w:val="2C9E3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F96A6D"/>
    <w:multiLevelType w:val="hybridMultilevel"/>
    <w:tmpl w:val="93E4011C"/>
    <w:lvl w:ilvl="0" w:tplc="4134C7CA">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141B7BA9"/>
    <w:multiLevelType w:val="hybridMultilevel"/>
    <w:tmpl w:val="9542B3D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28D07069"/>
    <w:multiLevelType w:val="hybridMultilevel"/>
    <w:tmpl w:val="140C73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81251DC"/>
    <w:multiLevelType w:val="hybridMultilevel"/>
    <w:tmpl w:val="CA605F44"/>
    <w:lvl w:ilvl="0" w:tplc="4134C7CA">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3B835AF6"/>
    <w:multiLevelType w:val="hybridMultilevel"/>
    <w:tmpl w:val="C14E6C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3047A1"/>
    <w:multiLevelType w:val="multilevel"/>
    <w:tmpl w:val="1068D82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9B17F46"/>
    <w:multiLevelType w:val="hybridMultilevel"/>
    <w:tmpl w:val="E020C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6"/>
  </w:num>
  <w:num w:numId="5">
    <w:abstractNumId w:val="3"/>
  </w:num>
  <w:num w:numId="6">
    <w:abstractNumId w:val="1"/>
  </w:num>
  <w:num w:numId="7">
    <w:abstractNumId w:val="0"/>
  </w:num>
  <w:num w:numId="8">
    <w:abstractNumId w:val="5"/>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BB9"/>
    <w:rsid w:val="000735F2"/>
    <w:rsid w:val="000A4AE3"/>
    <w:rsid w:val="0012580C"/>
    <w:rsid w:val="001829DE"/>
    <w:rsid w:val="00290ED8"/>
    <w:rsid w:val="003B3BBD"/>
    <w:rsid w:val="004209CC"/>
    <w:rsid w:val="00423BB9"/>
    <w:rsid w:val="00537653"/>
    <w:rsid w:val="00573CB8"/>
    <w:rsid w:val="005B3767"/>
    <w:rsid w:val="006343E9"/>
    <w:rsid w:val="00680FC6"/>
    <w:rsid w:val="00793513"/>
    <w:rsid w:val="007E024A"/>
    <w:rsid w:val="007E167A"/>
    <w:rsid w:val="008279A2"/>
    <w:rsid w:val="008476A3"/>
    <w:rsid w:val="008971D3"/>
    <w:rsid w:val="008D5CED"/>
    <w:rsid w:val="009B145C"/>
    <w:rsid w:val="009D708A"/>
    <w:rsid w:val="00A922D7"/>
    <w:rsid w:val="00AE664A"/>
    <w:rsid w:val="00B24642"/>
    <w:rsid w:val="00B25DFF"/>
    <w:rsid w:val="00B27084"/>
    <w:rsid w:val="00BC1588"/>
    <w:rsid w:val="00C2479E"/>
    <w:rsid w:val="00C872D5"/>
    <w:rsid w:val="00D20B7F"/>
    <w:rsid w:val="00D37289"/>
    <w:rsid w:val="00DF2B6D"/>
    <w:rsid w:val="00DF50F9"/>
    <w:rsid w:val="00E8034B"/>
    <w:rsid w:val="00E834CB"/>
    <w:rsid w:val="00F20005"/>
    <w:rsid w:val="00F4487E"/>
    <w:rsid w:val="00F86389"/>
    <w:rsid w:val="00F86A8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1661DB"/>
  <w14:defaultImageDpi w14:val="300"/>
  <w15:docId w15:val="{7F16D0C8-F66C-4066-ABB3-9151E612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23BB9"/>
    <w:rPr>
      <w:lang w:eastAsia="nl-NL"/>
    </w:rPr>
  </w:style>
  <w:style w:type="paragraph" w:styleId="Kop1">
    <w:name w:val="heading 1"/>
    <w:basedOn w:val="Standaard"/>
    <w:next w:val="Standaard"/>
    <w:qFormat/>
    <w:rsid w:val="00423BB9"/>
    <w:pPr>
      <w:keepNext/>
      <w:outlineLvl w:val="0"/>
    </w:pPr>
    <w:rPr>
      <w:rFonts w:ascii="Arial" w:hAnsi="Arial"/>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423BB9"/>
    <w:rPr>
      <w:color w:val="0000FF"/>
      <w:u w:val="single"/>
    </w:rPr>
  </w:style>
  <w:style w:type="character" w:styleId="GevolgdeHyperlink">
    <w:name w:val="FollowedHyperlink"/>
    <w:rsid w:val="00423BB9"/>
    <w:rPr>
      <w:color w:val="800080"/>
      <w:u w:val="single"/>
    </w:rPr>
  </w:style>
  <w:style w:type="paragraph" w:styleId="Normaalweb">
    <w:name w:val="Normal (Web)"/>
    <w:basedOn w:val="Standaard"/>
    <w:rsid w:val="00B27084"/>
    <w:pPr>
      <w:spacing w:after="240"/>
    </w:pPr>
    <w:rPr>
      <w:sz w:val="24"/>
      <w:szCs w:val="24"/>
    </w:rPr>
  </w:style>
  <w:style w:type="paragraph" w:styleId="Ballontekst">
    <w:name w:val="Balloon Text"/>
    <w:basedOn w:val="Standaard"/>
    <w:link w:val="BallontekstChar"/>
    <w:uiPriority w:val="99"/>
    <w:semiHidden/>
    <w:unhideWhenUsed/>
    <w:rsid w:val="00B24642"/>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B24642"/>
    <w:rPr>
      <w:rFonts w:ascii="Lucida Grande" w:hAnsi="Lucida Grande" w:cs="Lucida Grande"/>
      <w:sz w:val="18"/>
      <w:szCs w:val="18"/>
      <w:lang w:eastAsia="nl-NL"/>
    </w:rPr>
  </w:style>
  <w:style w:type="paragraph" w:styleId="Lijstalinea">
    <w:name w:val="List Paragraph"/>
    <w:basedOn w:val="Standaard"/>
    <w:uiPriority w:val="34"/>
    <w:qFormat/>
    <w:rsid w:val="007E1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46663">
      <w:bodyDiv w:val="1"/>
      <w:marLeft w:val="0"/>
      <w:marRight w:val="0"/>
      <w:marTop w:val="0"/>
      <w:marBottom w:val="0"/>
      <w:divBdr>
        <w:top w:val="none" w:sz="0" w:space="0" w:color="auto"/>
        <w:left w:val="none" w:sz="0" w:space="0" w:color="auto"/>
        <w:bottom w:val="none" w:sz="0" w:space="0" w:color="auto"/>
        <w:right w:val="none" w:sz="0" w:space="0" w:color="auto"/>
      </w:divBdr>
      <w:divsChild>
        <w:div w:id="1751271250">
          <w:marLeft w:val="0"/>
          <w:marRight w:val="0"/>
          <w:marTop w:val="0"/>
          <w:marBottom w:val="0"/>
          <w:divBdr>
            <w:top w:val="none" w:sz="0" w:space="0" w:color="auto"/>
            <w:left w:val="none" w:sz="0" w:space="0" w:color="auto"/>
            <w:bottom w:val="none" w:sz="0" w:space="0" w:color="auto"/>
            <w:right w:val="none" w:sz="0" w:space="0" w:color="auto"/>
          </w:divBdr>
          <w:divsChild>
            <w:div w:id="352852629">
              <w:marLeft w:val="0"/>
              <w:marRight w:val="0"/>
              <w:marTop w:val="555"/>
              <w:marBottom w:val="0"/>
              <w:divBdr>
                <w:top w:val="none" w:sz="0" w:space="0" w:color="auto"/>
                <w:left w:val="none" w:sz="0" w:space="0" w:color="auto"/>
                <w:bottom w:val="none" w:sz="0" w:space="0" w:color="auto"/>
                <w:right w:val="none" w:sz="0" w:space="0" w:color="auto"/>
              </w:divBdr>
              <w:divsChild>
                <w:div w:id="170295145">
                  <w:marLeft w:val="0"/>
                  <w:marRight w:val="0"/>
                  <w:marTop w:val="555"/>
                  <w:marBottom w:val="0"/>
                  <w:divBdr>
                    <w:top w:val="none" w:sz="0" w:space="0" w:color="auto"/>
                    <w:left w:val="none" w:sz="0" w:space="0" w:color="auto"/>
                    <w:bottom w:val="none" w:sz="0" w:space="0" w:color="auto"/>
                    <w:right w:val="none" w:sz="0" w:space="0" w:color="auto"/>
                  </w:divBdr>
                  <w:divsChild>
                    <w:div w:id="516582584">
                      <w:marLeft w:val="0"/>
                      <w:marRight w:val="0"/>
                      <w:marTop w:val="555"/>
                      <w:marBottom w:val="18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2116</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Schriftelijke vragen</vt:lpstr>
      <vt:lpstr>Schriftelijke vragen</vt:lpstr>
    </vt:vector>
  </TitlesOfParts>
  <Manager/>
  <Company/>
  <LinksUpToDate>false</LinksUpToDate>
  <CharactersWithSpaces>2497</CharactersWithSpaces>
  <SharedDoc>false</SharedDoc>
  <HyperlinkBase/>
  <HLinks>
    <vt:vector size="6" baseType="variant">
      <vt:variant>
        <vt:i4>8257614</vt:i4>
      </vt:variant>
      <vt:variant>
        <vt:i4>2048</vt:i4>
      </vt:variant>
      <vt:variant>
        <vt:i4>1025</vt:i4>
      </vt:variant>
      <vt:variant>
        <vt:i4>1</vt:i4>
      </vt:variant>
      <vt:variant>
        <vt:lpwstr>CU-logo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vragen</dc:title>
  <dc:subject/>
  <dc:creator>CU</dc:creator>
  <cp:keywords/>
  <dc:description/>
  <cp:lastModifiedBy>Jonathan van Tongeren</cp:lastModifiedBy>
  <cp:revision>2</cp:revision>
  <dcterms:created xsi:type="dcterms:W3CDTF">2015-01-30T09:35:00Z</dcterms:created>
  <dcterms:modified xsi:type="dcterms:W3CDTF">2015-01-30T09:35:00Z</dcterms:modified>
  <cp:category/>
</cp:coreProperties>
</file>